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46C" w:rsidRDefault="0036246C" w:rsidP="0036246C">
      <w:pPr>
        <w:spacing w:after="120"/>
        <w:jc w:val="both"/>
        <w:outlineLvl w:val="1"/>
        <w:rPr>
          <w:rFonts w:ascii="Georgia" w:eastAsia="Times New Roman" w:hAnsi="Georgia" w:cs="Times New Roman"/>
          <w:b/>
          <w:bCs/>
          <w:color w:val="0000FF"/>
          <w:sz w:val="30"/>
          <w:szCs w:val="30"/>
          <w:u w:val="single"/>
          <w:lang w:eastAsia="fr-FR"/>
        </w:rPr>
      </w:pPr>
      <w:r>
        <w:rPr>
          <w:rFonts w:ascii="Georgia" w:eastAsia="Times New Roman" w:hAnsi="Georgia" w:cs="Times New Roman"/>
          <w:b/>
          <w:bCs/>
          <w:color w:val="0000FF"/>
          <w:sz w:val="30"/>
          <w:szCs w:val="30"/>
          <w:u w:val="single"/>
          <w:lang w:eastAsia="fr-FR"/>
        </w:rPr>
        <w:t>MILDIOU TRAITEMENT HE</w:t>
      </w:r>
      <w:bookmarkStart w:id="0" w:name="_GoBack"/>
      <w:bookmarkEnd w:id="0"/>
    </w:p>
    <w:p w:rsidR="00C57425" w:rsidRPr="00C57425" w:rsidRDefault="00C57425" w:rsidP="0036246C">
      <w:pPr>
        <w:spacing w:after="120"/>
        <w:jc w:val="both"/>
        <w:outlineLvl w:val="1"/>
        <w:rPr>
          <w:rFonts w:ascii="Georgia" w:eastAsia="Times New Roman" w:hAnsi="Georgia" w:cs="Times New Roman"/>
          <w:color w:val="D32000"/>
          <w:sz w:val="30"/>
          <w:szCs w:val="30"/>
          <w:lang w:eastAsia="fr-FR"/>
        </w:rPr>
      </w:pPr>
      <w:r w:rsidRPr="00C57425">
        <w:rPr>
          <w:rFonts w:ascii="Georgia" w:eastAsia="Times New Roman" w:hAnsi="Georgia" w:cs="Times New Roman"/>
          <w:b/>
          <w:bCs/>
          <w:color w:val="0000FF"/>
          <w:sz w:val="30"/>
          <w:szCs w:val="30"/>
          <w:u w:val="single"/>
          <w:lang w:eastAsia="fr-FR"/>
        </w:rPr>
        <w:t>Comment préparer votre pulvérisation. </w:t>
      </w:r>
    </w:p>
    <w:p w:rsidR="00C57425" w:rsidRPr="0036246C" w:rsidRDefault="00C57425" w:rsidP="0036246C">
      <w:pPr>
        <w:jc w:val="both"/>
        <w:rPr>
          <w:rFonts w:ascii="Georgia" w:eastAsia="Times New Roman" w:hAnsi="Georgia" w:cs="Times New Roman"/>
          <w:color w:val="564A35"/>
          <w:sz w:val="28"/>
          <w:szCs w:val="28"/>
          <w:lang w:eastAsia="fr-FR"/>
        </w:rPr>
      </w:pPr>
      <w:r w:rsidRPr="0036246C">
        <w:rPr>
          <w:rFonts w:ascii="Georgia" w:eastAsia="Times New Roman" w:hAnsi="Georgia" w:cs="Times New Roman"/>
          <w:color w:val="564A35"/>
          <w:sz w:val="28"/>
          <w:szCs w:val="28"/>
          <w:lang w:eastAsia="fr-FR"/>
        </w:rPr>
        <w:t xml:space="preserve">Attention la qualité de l'eau est </w:t>
      </w:r>
      <w:proofErr w:type="gramStart"/>
      <w:r w:rsidRPr="0036246C">
        <w:rPr>
          <w:rFonts w:ascii="Georgia" w:eastAsia="Times New Roman" w:hAnsi="Georgia" w:cs="Times New Roman"/>
          <w:color w:val="564A35"/>
          <w:sz w:val="28"/>
          <w:szCs w:val="28"/>
          <w:lang w:eastAsia="fr-FR"/>
        </w:rPr>
        <w:t>primordial</w:t>
      </w:r>
      <w:proofErr w:type="gramEnd"/>
      <w:r w:rsidRPr="0036246C">
        <w:rPr>
          <w:rFonts w:ascii="Georgia" w:eastAsia="Times New Roman" w:hAnsi="Georgia" w:cs="Times New Roman"/>
          <w:color w:val="564A35"/>
          <w:sz w:val="28"/>
          <w:szCs w:val="28"/>
          <w:lang w:eastAsia="fr-FR"/>
        </w:rPr>
        <w:t xml:space="preserve"> pour réussir. Il faut de l'eau de pluie à un</w:t>
      </w:r>
      <w:r w:rsidR="0036246C" w:rsidRPr="0036246C">
        <w:rPr>
          <w:rFonts w:ascii="Georgia" w:eastAsia="Times New Roman" w:hAnsi="Georgia" w:cs="Times New Roman"/>
          <w:color w:val="564A35"/>
          <w:sz w:val="28"/>
          <w:szCs w:val="28"/>
          <w:lang w:eastAsia="fr-FR"/>
        </w:rPr>
        <w:t>e température entre 15 et 25°. </w:t>
      </w:r>
      <w:r w:rsidRPr="0036246C">
        <w:rPr>
          <w:rFonts w:ascii="Georgia" w:eastAsia="Times New Roman" w:hAnsi="Georgia" w:cs="Times New Roman"/>
          <w:color w:val="564A35"/>
          <w:sz w:val="28"/>
          <w:szCs w:val="28"/>
          <w:lang w:eastAsia="fr-FR"/>
        </w:rPr>
        <w:br/>
      </w:r>
      <w:r w:rsidRPr="0036246C">
        <w:rPr>
          <w:rFonts w:ascii="Georgia" w:eastAsia="Times New Roman" w:hAnsi="Georgia" w:cs="Times New Roman"/>
          <w:color w:val="564A35"/>
          <w:sz w:val="28"/>
          <w:szCs w:val="28"/>
          <w:lang w:eastAsia="fr-FR"/>
        </w:rPr>
        <w:br/>
        <w:t xml:space="preserve"> L'huile essentielle ne se mélange pas directement dans l'eau. Il faut donc commencer tout traitement en effectuant une préparation : mélangez dans une soucoupe le nombre de gouttes utiles : 20 gouttes d'huile essentielle par litre de potion finale, dans quelques </w:t>
      </w:r>
      <w:proofErr w:type="spellStart"/>
      <w:r w:rsidRPr="0036246C">
        <w:rPr>
          <w:rFonts w:ascii="Georgia" w:eastAsia="Times New Roman" w:hAnsi="Georgia" w:cs="Times New Roman"/>
          <w:color w:val="564A35"/>
          <w:sz w:val="28"/>
          <w:szCs w:val="28"/>
          <w:lang w:eastAsia="fr-FR"/>
        </w:rPr>
        <w:t>goutes</w:t>
      </w:r>
      <w:proofErr w:type="spellEnd"/>
      <w:r w:rsidRPr="0036246C">
        <w:rPr>
          <w:rFonts w:ascii="Georgia" w:eastAsia="Times New Roman" w:hAnsi="Georgia" w:cs="Times New Roman"/>
          <w:color w:val="564A35"/>
          <w:sz w:val="28"/>
          <w:szCs w:val="28"/>
          <w:lang w:eastAsia="fr-FR"/>
        </w:rPr>
        <w:t xml:space="preserve"> de liquide vaisselle ou une cuillerée de savon noir pour les préparations fongicides.</w:t>
      </w:r>
      <w:r w:rsidRPr="0036246C">
        <w:rPr>
          <w:rFonts w:ascii="Georgia" w:eastAsia="Times New Roman" w:hAnsi="Georgia" w:cs="Times New Roman"/>
          <w:color w:val="564A35"/>
          <w:sz w:val="28"/>
          <w:szCs w:val="28"/>
          <w:lang w:eastAsia="fr-FR"/>
        </w:rPr>
        <w:br/>
        <w:t>Cette préparation peut être pulvérisée telle qu'elle après avoir ajouté un litre d'eau de pluie et en mélangeant bien.</w:t>
      </w:r>
      <w:r w:rsidRPr="0036246C">
        <w:rPr>
          <w:rFonts w:ascii="Georgia" w:eastAsia="Times New Roman" w:hAnsi="Georgia" w:cs="Times New Roman"/>
          <w:color w:val="564A35"/>
          <w:sz w:val="28"/>
          <w:szCs w:val="28"/>
          <w:lang w:eastAsia="fr-FR"/>
        </w:rPr>
        <w:br/>
      </w:r>
      <w:r w:rsidRPr="0036246C">
        <w:rPr>
          <w:rFonts w:ascii="Georgia" w:eastAsia="Times New Roman" w:hAnsi="Georgia" w:cs="Times New Roman"/>
          <w:color w:val="564A35"/>
          <w:sz w:val="28"/>
          <w:szCs w:val="28"/>
          <w:lang w:eastAsia="fr-FR"/>
        </w:rPr>
        <w:br/>
        <w:t xml:space="preserve">Pour favoriser la diffusion et l'adhérence de tous les traitements à base d'huile essentielle on peut préparer un lait d'argile base. Cette argile va capter et intégrer le produit actif contenu dans l'huile essentielle pour en assurer une dispersion parfaite. Sa capacité d'accroche l'aidera à rester le plus longtemps possible en contact avec les feuilles, autant dessus que dessous, augmentant l'effet recherché. Choisissez une argile surfine </w:t>
      </w:r>
      <w:proofErr w:type="gramStart"/>
      <w:r w:rsidRPr="0036246C">
        <w:rPr>
          <w:rFonts w:ascii="Georgia" w:eastAsia="Times New Roman" w:hAnsi="Georgia" w:cs="Times New Roman"/>
          <w:color w:val="564A35"/>
          <w:sz w:val="28"/>
          <w:szCs w:val="28"/>
          <w:lang w:eastAsia="fr-FR"/>
        </w:rPr>
        <w:t>( blanche</w:t>
      </w:r>
      <w:proofErr w:type="gramEnd"/>
      <w:r w:rsidRPr="0036246C">
        <w:rPr>
          <w:rFonts w:ascii="Georgia" w:eastAsia="Times New Roman" w:hAnsi="Georgia" w:cs="Times New Roman"/>
          <w:color w:val="564A35"/>
          <w:sz w:val="28"/>
          <w:szCs w:val="28"/>
          <w:lang w:eastAsia="fr-FR"/>
        </w:rPr>
        <w:t xml:space="preserve"> ou verte) pour éviter de boucher les filtres du pulvérisateur.</w:t>
      </w:r>
      <w:r w:rsidRPr="0036246C">
        <w:rPr>
          <w:rFonts w:ascii="Georgia" w:eastAsia="Times New Roman" w:hAnsi="Georgia" w:cs="Times New Roman"/>
          <w:color w:val="564A35"/>
          <w:sz w:val="28"/>
          <w:szCs w:val="28"/>
          <w:lang w:eastAsia="fr-FR"/>
        </w:rPr>
        <w:br/>
      </w:r>
      <w:r w:rsidRPr="0036246C">
        <w:rPr>
          <w:rFonts w:ascii="Georgia" w:eastAsia="Times New Roman" w:hAnsi="Georgia" w:cs="Times New Roman"/>
          <w:color w:val="000000"/>
          <w:sz w:val="28"/>
          <w:szCs w:val="28"/>
          <w:lang w:eastAsia="fr-FR"/>
        </w:rPr>
        <w:t xml:space="preserve">Pour ce lait, mélangez une petite cuillerée d'argile dans de l'eau de pluie. Battez au fouet jusqu’à dissolution totale. Puis verser l'huile essentielle émulsionnée avec le </w:t>
      </w:r>
      <w:r w:rsidR="0036246C" w:rsidRPr="0036246C">
        <w:rPr>
          <w:rFonts w:ascii="Georgia" w:eastAsia="Times New Roman" w:hAnsi="Georgia" w:cs="Times New Roman"/>
          <w:color w:val="000000"/>
          <w:sz w:val="28"/>
          <w:szCs w:val="28"/>
          <w:lang w:eastAsia="fr-FR"/>
        </w:rPr>
        <w:t>tensioactif</w:t>
      </w:r>
      <w:r w:rsidRPr="0036246C">
        <w:rPr>
          <w:rFonts w:ascii="Georgia" w:eastAsia="Times New Roman" w:hAnsi="Georgia" w:cs="Times New Roman"/>
          <w:color w:val="000000"/>
          <w:sz w:val="28"/>
          <w:szCs w:val="28"/>
          <w:lang w:eastAsia="fr-FR"/>
        </w:rPr>
        <w:t xml:space="preserve"> dans le pulvérisateur.  Secouez bien, c'est </w:t>
      </w:r>
      <w:proofErr w:type="gramStart"/>
      <w:r w:rsidRPr="0036246C">
        <w:rPr>
          <w:rFonts w:ascii="Georgia" w:eastAsia="Times New Roman" w:hAnsi="Georgia" w:cs="Times New Roman"/>
          <w:color w:val="000000"/>
          <w:sz w:val="28"/>
          <w:szCs w:val="28"/>
          <w:lang w:eastAsia="fr-FR"/>
        </w:rPr>
        <w:t>prêt!</w:t>
      </w:r>
      <w:proofErr w:type="gramEnd"/>
      <w:r w:rsidRPr="0036246C">
        <w:rPr>
          <w:rFonts w:ascii="Georgia" w:eastAsia="Times New Roman" w:hAnsi="Georgia" w:cs="Times New Roman"/>
          <w:color w:val="000000"/>
          <w:sz w:val="28"/>
          <w:szCs w:val="28"/>
          <w:lang w:eastAsia="fr-FR"/>
        </w:rPr>
        <w:t> </w:t>
      </w:r>
      <w:r w:rsidRPr="0036246C">
        <w:rPr>
          <w:rFonts w:ascii="Georgia" w:eastAsia="Times New Roman" w:hAnsi="Georgia" w:cs="Times New Roman"/>
          <w:color w:val="FF0000"/>
          <w:sz w:val="28"/>
          <w:szCs w:val="28"/>
          <w:lang w:eastAsia="fr-FR"/>
        </w:rPr>
        <w:t> </w:t>
      </w:r>
      <w:r w:rsidRPr="0036246C">
        <w:rPr>
          <w:rFonts w:ascii="Georgia" w:eastAsia="Times New Roman" w:hAnsi="Georgia" w:cs="Times New Roman"/>
          <w:color w:val="564A35"/>
          <w:sz w:val="28"/>
          <w:szCs w:val="28"/>
          <w:lang w:eastAsia="fr-FR"/>
        </w:rPr>
        <w:br/>
      </w:r>
    </w:p>
    <w:p w:rsidR="0036246C" w:rsidRPr="0036246C" w:rsidRDefault="00C57425" w:rsidP="0036246C">
      <w:pPr>
        <w:spacing w:after="120"/>
        <w:jc w:val="both"/>
        <w:outlineLvl w:val="1"/>
        <w:rPr>
          <w:rFonts w:ascii="Georgia" w:eastAsia="Times New Roman" w:hAnsi="Georgia" w:cs="Times New Roman"/>
          <w:color w:val="D32000"/>
          <w:sz w:val="28"/>
          <w:szCs w:val="28"/>
          <w:lang w:eastAsia="fr-FR"/>
        </w:rPr>
      </w:pPr>
      <w:r w:rsidRPr="0036246C">
        <w:rPr>
          <w:rFonts w:ascii="Georgia" w:eastAsia="Times New Roman" w:hAnsi="Georgia" w:cs="Times New Roman"/>
          <w:b/>
          <w:bCs/>
          <w:color w:val="0000FF"/>
          <w:sz w:val="28"/>
          <w:szCs w:val="28"/>
          <w:u w:val="single"/>
          <w:lang w:eastAsia="fr-FR"/>
        </w:rPr>
        <w:t xml:space="preserve">Quand </w:t>
      </w:r>
      <w:proofErr w:type="gramStart"/>
      <w:r w:rsidRPr="0036246C">
        <w:rPr>
          <w:rFonts w:ascii="Georgia" w:eastAsia="Times New Roman" w:hAnsi="Georgia" w:cs="Times New Roman"/>
          <w:b/>
          <w:bCs/>
          <w:color w:val="0000FF"/>
          <w:sz w:val="28"/>
          <w:szCs w:val="28"/>
          <w:u w:val="single"/>
          <w:lang w:eastAsia="fr-FR"/>
        </w:rPr>
        <w:t>pulvériser?</w:t>
      </w:r>
      <w:proofErr w:type="gramEnd"/>
      <w:r w:rsidRPr="0036246C">
        <w:rPr>
          <w:rFonts w:ascii="Georgia" w:eastAsia="Times New Roman" w:hAnsi="Georgia" w:cs="Times New Roman"/>
          <w:b/>
          <w:bCs/>
          <w:color w:val="0000FF"/>
          <w:sz w:val="28"/>
          <w:szCs w:val="28"/>
          <w:u w:val="single"/>
          <w:lang w:eastAsia="fr-FR"/>
        </w:rPr>
        <w:t> </w:t>
      </w:r>
    </w:p>
    <w:p w:rsidR="00C57425" w:rsidRPr="0036246C" w:rsidRDefault="00C57425" w:rsidP="0036246C">
      <w:pPr>
        <w:spacing w:after="120"/>
        <w:jc w:val="both"/>
        <w:outlineLvl w:val="1"/>
        <w:rPr>
          <w:rFonts w:ascii="Georgia" w:eastAsia="Times New Roman" w:hAnsi="Georgia" w:cs="Times New Roman"/>
          <w:color w:val="D32000"/>
          <w:sz w:val="28"/>
          <w:szCs w:val="28"/>
          <w:lang w:eastAsia="fr-FR"/>
        </w:rPr>
      </w:pPr>
      <w:r w:rsidRPr="0036246C">
        <w:rPr>
          <w:rFonts w:ascii="Georgia" w:eastAsia="Times New Roman" w:hAnsi="Georgia" w:cs="Times New Roman"/>
          <w:color w:val="564A35"/>
          <w:sz w:val="28"/>
          <w:szCs w:val="28"/>
          <w:lang w:eastAsia="fr-FR"/>
        </w:rPr>
        <w:t>Choisissez les jours sans vent, par température douce</w:t>
      </w:r>
      <w:r w:rsidR="00070AE8" w:rsidRPr="0036246C">
        <w:rPr>
          <w:rFonts w:ascii="Georgia" w:eastAsia="Times New Roman" w:hAnsi="Georgia" w:cs="Times New Roman"/>
          <w:color w:val="564A35"/>
          <w:sz w:val="28"/>
          <w:szCs w:val="28"/>
          <w:lang w:eastAsia="fr-FR"/>
        </w:rPr>
        <w:t xml:space="preserve"> </w:t>
      </w:r>
      <w:r w:rsidRPr="0036246C">
        <w:rPr>
          <w:rFonts w:ascii="Georgia" w:eastAsia="Times New Roman" w:hAnsi="Georgia" w:cs="Times New Roman"/>
          <w:color w:val="564A35"/>
          <w:sz w:val="28"/>
          <w:szCs w:val="28"/>
          <w:lang w:eastAsia="fr-FR"/>
        </w:rPr>
        <w:t>sans pluie et sans pluie annoncée dans les 24h.</w:t>
      </w:r>
      <w:r w:rsidRPr="0036246C">
        <w:rPr>
          <w:rFonts w:ascii="Georgia" w:eastAsia="Times New Roman" w:hAnsi="Georgia" w:cs="Times New Roman"/>
          <w:color w:val="564A35"/>
          <w:sz w:val="28"/>
          <w:szCs w:val="28"/>
          <w:lang w:eastAsia="fr-FR"/>
        </w:rPr>
        <w:br/>
        <w:t xml:space="preserve">En été il faut soit traiter tard le soir si un peu d'humidité atmosphérique revient ou très tôt le matin. </w:t>
      </w:r>
      <w:r w:rsidR="00070AE8" w:rsidRPr="0036246C">
        <w:rPr>
          <w:rFonts w:ascii="Georgia" w:eastAsia="Times New Roman" w:hAnsi="Georgia" w:cs="Times New Roman"/>
          <w:color w:val="564A35"/>
          <w:sz w:val="28"/>
          <w:szCs w:val="28"/>
          <w:lang w:eastAsia="fr-FR"/>
        </w:rPr>
        <w:t>Surtout</w:t>
      </w:r>
      <w:r w:rsidRPr="0036246C">
        <w:rPr>
          <w:rFonts w:ascii="Georgia" w:eastAsia="Times New Roman" w:hAnsi="Georgia" w:cs="Times New Roman"/>
          <w:color w:val="564A35"/>
          <w:sz w:val="28"/>
          <w:szCs w:val="28"/>
          <w:lang w:eastAsia="fr-FR"/>
        </w:rPr>
        <w:t xml:space="preserve"> ne jamais traiter en pleine </w:t>
      </w:r>
      <w:proofErr w:type="gramStart"/>
      <w:r w:rsidRPr="0036246C">
        <w:rPr>
          <w:rFonts w:ascii="Georgia" w:eastAsia="Times New Roman" w:hAnsi="Georgia" w:cs="Times New Roman"/>
          <w:color w:val="564A35"/>
          <w:sz w:val="28"/>
          <w:szCs w:val="28"/>
          <w:lang w:eastAsia="fr-FR"/>
        </w:rPr>
        <w:t>chaleur!</w:t>
      </w:r>
      <w:proofErr w:type="gramEnd"/>
      <w:r w:rsidRPr="0036246C">
        <w:rPr>
          <w:rFonts w:ascii="Georgia" w:eastAsia="Times New Roman" w:hAnsi="Georgia" w:cs="Times New Roman"/>
          <w:color w:val="564A35"/>
          <w:sz w:val="28"/>
          <w:szCs w:val="28"/>
          <w:lang w:eastAsia="fr-FR"/>
        </w:rPr>
        <w:t> </w:t>
      </w:r>
    </w:p>
    <w:p w:rsidR="00C57425" w:rsidRPr="0036246C" w:rsidRDefault="00C57425" w:rsidP="0036246C">
      <w:pPr>
        <w:jc w:val="both"/>
        <w:rPr>
          <w:rFonts w:ascii="Georgia" w:eastAsia="Times New Roman" w:hAnsi="Georgia" w:cs="Times New Roman"/>
          <w:color w:val="564A35"/>
          <w:sz w:val="28"/>
          <w:szCs w:val="28"/>
          <w:lang w:eastAsia="fr-FR"/>
        </w:rPr>
      </w:pPr>
    </w:p>
    <w:p w:rsidR="00C57425" w:rsidRPr="0036246C" w:rsidRDefault="00C57425" w:rsidP="0036246C">
      <w:pPr>
        <w:spacing w:after="120"/>
        <w:jc w:val="both"/>
        <w:outlineLvl w:val="1"/>
        <w:rPr>
          <w:rFonts w:ascii="Georgia" w:eastAsia="Times New Roman" w:hAnsi="Georgia" w:cs="Times New Roman"/>
          <w:color w:val="D32000"/>
          <w:sz w:val="28"/>
          <w:szCs w:val="28"/>
          <w:lang w:eastAsia="fr-FR"/>
        </w:rPr>
      </w:pPr>
      <w:r w:rsidRPr="0036246C">
        <w:rPr>
          <w:rFonts w:ascii="Georgia" w:eastAsia="Times New Roman" w:hAnsi="Georgia" w:cs="Times New Roman"/>
          <w:b/>
          <w:bCs/>
          <w:color w:val="0000FF"/>
          <w:sz w:val="28"/>
          <w:szCs w:val="28"/>
          <w:u w:val="single"/>
          <w:lang w:eastAsia="fr-FR"/>
        </w:rPr>
        <w:t>Quelques précautions</w:t>
      </w:r>
    </w:p>
    <w:p w:rsidR="00C57425" w:rsidRPr="0036246C" w:rsidRDefault="00C57425" w:rsidP="0036246C">
      <w:pPr>
        <w:jc w:val="both"/>
        <w:rPr>
          <w:rFonts w:ascii="Georgia" w:eastAsia="Times New Roman" w:hAnsi="Georgia" w:cs="Times New Roman"/>
          <w:color w:val="564A35"/>
          <w:sz w:val="28"/>
          <w:szCs w:val="28"/>
          <w:lang w:eastAsia="fr-FR"/>
        </w:rPr>
      </w:pPr>
      <w:r w:rsidRPr="0036246C">
        <w:rPr>
          <w:rFonts w:ascii="Georgia" w:eastAsia="Times New Roman" w:hAnsi="Georgia" w:cs="Times New Roman"/>
          <w:color w:val="564A35"/>
          <w:sz w:val="28"/>
          <w:szCs w:val="28"/>
          <w:lang w:eastAsia="fr-FR"/>
        </w:rPr>
        <w:t xml:space="preserve">Les huiles essentielles ne sont pas des produits anodins et doivent être manipulées avec précaution, surtout celles qui sont assez agressives pour la peau et les muqueuses comme l'ail, le piment, la rue... Portez de manches longues, un masque, lunettes, un chapeau afin de vous protéger efficacement. </w:t>
      </w:r>
      <w:proofErr w:type="spellStart"/>
      <w:r w:rsidRPr="0036246C">
        <w:rPr>
          <w:rFonts w:ascii="Georgia" w:eastAsia="Times New Roman" w:hAnsi="Georgia" w:cs="Times New Roman"/>
          <w:color w:val="564A35"/>
          <w:sz w:val="28"/>
          <w:szCs w:val="28"/>
          <w:lang w:eastAsia="fr-FR"/>
        </w:rPr>
        <w:t>Lavez vous</w:t>
      </w:r>
      <w:proofErr w:type="spellEnd"/>
      <w:r w:rsidRPr="0036246C">
        <w:rPr>
          <w:rFonts w:ascii="Georgia" w:eastAsia="Times New Roman" w:hAnsi="Georgia" w:cs="Times New Roman"/>
          <w:color w:val="564A35"/>
          <w:sz w:val="28"/>
          <w:szCs w:val="28"/>
          <w:lang w:eastAsia="fr-FR"/>
        </w:rPr>
        <w:t xml:space="preserve"> soigneusement au savon de Marseille après pulvérisation. </w:t>
      </w:r>
    </w:p>
    <w:p w:rsidR="00426102" w:rsidRDefault="0036246C" w:rsidP="0036246C">
      <w:pPr>
        <w:jc w:val="both"/>
      </w:pPr>
    </w:p>
    <w:p w:rsidR="00C57425" w:rsidRDefault="00C57425" w:rsidP="0036246C">
      <w:pPr>
        <w:jc w:val="both"/>
      </w:pPr>
      <w:r>
        <w:t>HE ROMARIN À LA CINÉOLE POUR TRAITEMENT DU MILDIOU</w:t>
      </w:r>
    </w:p>
    <w:p w:rsidR="00C57425" w:rsidRDefault="00C57425"/>
    <w:sectPr w:rsidR="00C57425" w:rsidSect="005854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25"/>
    <w:rsid w:val="00070AE8"/>
    <w:rsid w:val="0036246C"/>
    <w:rsid w:val="004C58E5"/>
    <w:rsid w:val="005854D5"/>
    <w:rsid w:val="00C57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F67FBE1"/>
  <w15:chartTrackingRefBased/>
  <w15:docId w15:val="{616F21C6-5EE3-944B-A2DF-CF9551D31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C57425"/>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7425"/>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C5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961724">
      <w:bodyDiv w:val="1"/>
      <w:marLeft w:val="0"/>
      <w:marRight w:val="0"/>
      <w:marTop w:val="0"/>
      <w:marBottom w:val="0"/>
      <w:divBdr>
        <w:top w:val="none" w:sz="0" w:space="0" w:color="auto"/>
        <w:left w:val="none" w:sz="0" w:space="0" w:color="auto"/>
        <w:bottom w:val="none" w:sz="0" w:space="0" w:color="auto"/>
        <w:right w:val="none" w:sz="0" w:space="0" w:color="auto"/>
      </w:divBdr>
      <w:divsChild>
        <w:div w:id="1355959480">
          <w:marLeft w:val="0"/>
          <w:marRight w:val="0"/>
          <w:marTop w:val="0"/>
          <w:marBottom w:val="0"/>
          <w:divBdr>
            <w:top w:val="none" w:sz="0" w:space="0" w:color="auto"/>
            <w:left w:val="none" w:sz="0" w:space="0" w:color="auto"/>
            <w:bottom w:val="none" w:sz="0" w:space="0" w:color="auto"/>
            <w:right w:val="none" w:sz="0" w:space="0" w:color="auto"/>
          </w:divBdr>
        </w:div>
        <w:div w:id="1443694862">
          <w:marLeft w:val="0"/>
          <w:marRight w:val="0"/>
          <w:marTop w:val="0"/>
          <w:marBottom w:val="0"/>
          <w:divBdr>
            <w:top w:val="none" w:sz="0" w:space="0" w:color="auto"/>
            <w:left w:val="none" w:sz="0" w:space="0" w:color="auto"/>
            <w:bottom w:val="none" w:sz="0" w:space="0" w:color="auto"/>
            <w:right w:val="none" w:sz="0" w:space="0" w:color="auto"/>
          </w:divBdr>
        </w:div>
        <w:div w:id="1506748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328</Words>
  <Characters>1806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cp:lastPrinted>2019-01-22T17:16:00Z</cp:lastPrinted>
  <dcterms:created xsi:type="dcterms:W3CDTF">2018-04-15T19:35:00Z</dcterms:created>
  <dcterms:modified xsi:type="dcterms:W3CDTF">2019-01-22T17:18:00Z</dcterms:modified>
</cp:coreProperties>
</file>